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Инструкция по эксплуатации</w:t>
      </w:r>
    </w:p>
    <w:p w:rsidR="00000000" w:rsidDel="00000000" w:rsidP="00000000" w:rsidRDefault="00000000" w:rsidRPr="00000000" w14:paraId="00000010">
      <w:pPr>
        <w:spacing w:after="120" w:lineRule="auto"/>
        <w:jc w:val="center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</w:t>
      </w:r>
      <w:r w:rsidDel="00000000" w:rsidR="00000000" w:rsidRPr="00000000">
        <w:rPr>
          <w:sz w:val="28"/>
          <w:szCs w:val="28"/>
          <w:rtl w:val="0"/>
        </w:rPr>
        <w:t xml:space="preserve">“Master ProDA”</w:t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jc w:val="both"/>
        <w:rPr>
          <w:sz w:val="24"/>
          <w:szCs w:val="24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Аннотация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Настоящий документ содержит информацию, необходимую для эксплуатации  ПО </w:t>
      </w:r>
      <w:r w:rsidDel="00000000" w:rsidR="00000000" w:rsidRPr="00000000">
        <w:rPr>
          <w:b w:val="0"/>
          <w:bCs w:val="0"/>
          <w:rtl w:val="0"/>
        </w:rPr>
        <w:t xml:space="preserve">“Master ProDA”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, в том числе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1E">
      <w:pPr>
        <w:jc w:val="both"/>
        <w:rPr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jc w:val="both"/>
        <w:rPr>
          <w:b w:val="1"/>
          <w:bCs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640691481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Квалификация пользователя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l2uaxth4zm5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Процесс запуска ПО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h7vmnwdpj7u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Основные компоненты пользовательского интерфейса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4tgg7oxc7r8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Процесс завершения работы с ПО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uoq4747ps2e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Безопасность и рекомендации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a2emmustdb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6.1 Учетные данные: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ukchwe8cyeo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6.2 Рекомендации по использованию функций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Контакты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jc w:val="both"/>
        <w:rPr>
          <w:b w:val="1"/>
          <w:bCs w:val="1"/>
          <w:sz w:val="28"/>
          <w:szCs w:val="28"/>
        </w:rPr>
      </w:pPr>
      <w:bookmarkStart w:colFirst="0" w:colLast="0" w:name="_n5qqbmh9pgg" w:id="2"/>
      <w:bookmarkEnd w:id="2"/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0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 “Master ProDA” (далее – ПО) – программное обеспечение, которое представляет собой инструментарий для автоматизации и повышения эффективности работы с объявлениями на Авито.</w:t>
      </w:r>
    </w:p>
    <w:p w:rsidR="00000000" w:rsidDel="00000000" w:rsidP="00000000" w:rsidRDefault="00000000" w:rsidRPr="00000000" w14:paraId="00000031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afterAutospacing="0"/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управление списками дат и городов для публикаций;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/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уникализацию и предпросмотр текстов объявлений;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/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автоматический подбор релевантных заголовков на основе поисковых подсказок Авито;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/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наложение текстовых плашек на изображения с выбором фона;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0" w:afterAutospacing="0"/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рандомизацию и загрузку фотографий на Яндекс.Диск; 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расчет необходимого количества отзывов для достижения целевого рейтинга продавца.</w:t>
      </w:r>
    </w:p>
    <w:p w:rsidR="00000000" w:rsidDel="00000000" w:rsidP="00000000" w:rsidRDefault="00000000" w:rsidRPr="00000000" w14:paraId="00000038">
      <w:pPr>
        <w:ind w:left="0" w:firstLine="0"/>
        <w:jc w:val="both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spacing w:after="0" w:before="0" w:lineRule="auto"/>
        <w:jc w:val="both"/>
        <w:rPr/>
      </w:pPr>
      <w:bookmarkStart w:colFirst="0" w:colLast="0" w:name="_91iq87xx0qhn" w:id="3"/>
      <w:bookmarkEnd w:id="3"/>
      <w:r w:rsidDel="00000000" w:rsidR="00000000" w:rsidRPr="00000000">
        <w:rPr>
          <w:rtl w:val="0"/>
        </w:rPr>
        <w:t xml:space="preserve">2. Квалификация пользователя</w:t>
      </w:r>
    </w:p>
    <w:p w:rsidR="00000000" w:rsidDel="00000000" w:rsidP="00000000" w:rsidRDefault="00000000" w:rsidRPr="00000000" w14:paraId="0000003D">
      <w:pPr>
        <w:spacing w:after="0" w:lineRule="auto"/>
        <w:rPr/>
      </w:pPr>
      <w:r w:rsidDel="00000000" w:rsidR="00000000" w:rsidRPr="00000000">
        <w:rPr>
          <w:b w:val="0"/>
          <w:bCs w:val="0"/>
          <w:rtl w:val="0"/>
        </w:rPr>
        <w:t xml:space="preserve">Пользователи продукта “Master ProDA” должны обладать навыками работы с персональным компьютером на уровне пользователя. Для работы с продуктом “Master ProDA”</w:t>
      </w:r>
      <w:r w:rsidDel="00000000" w:rsidR="00000000" w:rsidRPr="00000000">
        <w:rPr>
          <w:b w:val="0"/>
          <w:bCs w:val="0"/>
          <w:highlight w:val="white"/>
          <w:rtl w:val="0"/>
        </w:rPr>
        <w:t xml:space="preserve"> </w:t>
      </w:r>
      <w:r w:rsidDel="00000000" w:rsidR="00000000" w:rsidRPr="00000000">
        <w:rPr>
          <w:b w:val="0"/>
          <w:bCs w:val="0"/>
          <w:rtl w:val="0"/>
        </w:rPr>
        <w:t xml:space="preserve">пользователю необходимо изучить инструкции, расположенные по адресу:</w:t>
      </w:r>
      <w:r w:rsidDel="00000000" w:rsidR="00000000" w:rsidRPr="00000000">
        <w:rPr>
          <w:b w:val="0"/>
          <w:bCs w:val="0"/>
          <w:color w:val="ff0000"/>
          <w:rtl w:val="0"/>
        </w:rPr>
        <w:t xml:space="preserve"> </w:t>
      </w:r>
      <w:hyperlink r:id="rId7">
        <w:r w:rsidDel="00000000" w:rsidR="00000000" w:rsidRPr="00000000">
          <w:rPr>
            <w:b w:val="0"/>
            <w:bCs w:val="0"/>
            <w:color w:val="1155cc"/>
            <w:u w:val="single"/>
            <w:rtl w:val="0"/>
          </w:rPr>
          <w:t xml:space="preserve">https://avito.wbss.ru/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xl2uaxth4zm5" w:id="4"/>
      <w:bookmarkEnd w:id="4"/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Для получения доступа к ПО пользователь должен перейти по ссылке </w:t>
      </w:r>
      <w:hyperlink r:id="rId8">
        <w:r w:rsidDel="00000000" w:rsidR="00000000" w:rsidRPr="00000000">
          <w:rPr>
            <w:b w:val="0"/>
            <w:bCs w:val="0"/>
            <w:color w:val="1155cc"/>
            <w:u w:val="single"/>
            <w:rtl w:val="0"/>
          </w:rPr>
          <w:t xml:space="preserve">https://avito.wbss.ru/</w:t>
        </w:r>
      </w:hyperlink>
      <w:r w:rsidDel="00000000" w:rsidR="00000000" w:rsidRPr="00000000">
        <w:rPr>
          <w:b w:val="0"/>
          <w:bCs w:val="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Далее нажать кнопку “Войти”, расположенную в правом верхнем углу (рис. 1). Для авторизованных пользователей на появившейся странице необходимо нажать кнопку “Вход” (рис. 2) и ввести e-mail и пароль, после чего нажать кнопку “Войти” (рис. 3).</w:t>
      </w:r>
    </w:p>
    <w:p w:rsidR="00000000" w:rsidDel="00000000" w:rsidP="00000000" w:rsidRDefault="00000000" w:rsidRPr="00000000" w14:paraId="00000042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1922153" cy="1061963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78466" l="73255" r="15946"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1922153" cy="106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</w:t>
      </w:r>
    </w:p>
    <w:p w:rsidR="00000000" w:rsidDel="00000000" w:rsidP="00000000" w:rsidRDefault="00000000" w:rsidRPr="00000000" w14:paraId="00000044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141700" cy="736636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74705" l="1655" r="86233" t="17941"/>
                    <a:stretch>
                      <a:fillRect/>
                    </a:stretch>
                  </pic:blipFill>
                  <pic:spPr>
                    <a:xfrm>
                      <a:off x="0" y="0"/>
                      <a:ext cx="2141700" cy="736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2</w:t>
      </w:r>
    </w:p>
    <w:p w:rsidR="00000000" w:rsidDel="00000000" w:rsidP="00000000" w:rsidRDefault="00000000" w:rsidRPr="00000000" w14:paraId="00000046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5111588" cy="2781607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9196" l="16445" r="888" t="10867"/>
                    <a:stretch>
                      <a:fillRect/>
                    </a:stretch>
                  </pic:blipFill>
                  <pic:spPr>
                    <a:xfrm>
                      <a:off x="0" y="0"/>
                      <a:ext cx="5111588" cy="2781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3</w:t>
      </w:r>
    </w:p>
    <w:p w:rsidR="00000000" w:rsidDel="00000000" w:rsidP="00000000" w:rsidRDefault="00000000" w:rsidRPr="00000000" w14:paraId="00000048">
      <w:pPr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Для новых пользователей предусмотрена процедура регистрации. Для этого необходимо нажать кнопку “Регистрация” (рис. 2). Далее ввести e-mail и пароль, после чего нажать кнопку “Зарегистрироваться” (рис. 4). </w:t>
      </w:r>
    </w:p>
    <w:p w:rsidR="00000000" w:rsidDel="00000000" w:rsidP="00000000" w:rsidRDefault="00000000" w:rsidRPr="00000000" w14:paraId="0000004A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5557838" cy="319127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9176" l="17607" r="5149" t="12065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3191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0"/>
          <w:bCs w:val="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4</w:t>
      </w:r>
    </w:p>
    <w:p w:rsidR="00000000" w:rsidDel="00000000" w:rsidP="00000000" w:rsidRDefault="00000000" w:rsidRPr="00000000" w14:paraId="0000004C">
      <w:pPr>
        <w:rPr>
          <w:b w:val="0"/>
          <w:bCs w:val="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rPr/>
      </w:pPr>
      <w:bookmarkStart w:colFirst="0" w:colLast="0" w:name="_4h7vmnwdpj7u" w:id="5"/>
      <w:bookmarkEnd w:id="5"/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rtl w:val="0"/>
        </w:rPr>
        <w:t xml:space="preserve">Основные компоненты пользовательского интерфейса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4.1 Кнопка “Все инструменты”</w:t>
      </w:r>
    </w:p>
    <w:p w:rsidR="00000000" w:rsidDel="00000000" w:rsidP="00000000" w:rsidRDefault="00000000" w:rsidRPr="00000000" w14:paraId="00000050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просматривать существующие инструменты для работы с Авито (рис. 5).</w:t>
      </w:r>
    </w:p>
    <w:p w:rsidR="00000000" w:rsidDel="00000000" w:rsidP="00000000" w:rsidRDefault="00000000" w:rsidRPr="00000000" w14:paraId="00000051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524984" cy="744206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42189" l="0" r="84326" t="49665"/>
                    <a:stretch>
                      <a:fillRect/>
                    </a:stretch>
                  </pic:blipFill>
                  <pic:spPr>
                    <a:xfrm>
                      <a:off x="0" y="0"/>
                      <a:ext cx="2524984" cy="744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5</w:t>
      </w:r>
    </w:p>
    <w:p w:rsidR="00000000" w:rsidDel="00000000" w:rsidP="00000000" w:rsidRDefault="00000000" w:rsidRPr="00000000" w14:paraId="00000053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4.2 Кнопка “Даты”</w:t>
      </w:r>
    </w:p>
    <w:p w:rsidR="00000000" w:rsidDel="00000000" w:rsidP="00000000" w:rsidRDefault="00000000" w:rsidRPr="00000000" w14:paraId="00000055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формировать список дат для объявлений (рис. 6). </w:t>
      </w:r>
    </w:p>
    <w:p w:rsidR="00000000" w:rsidDel="00000000" w:rsidP="00000000" w:rsidRDefault="00000000" w:rsidRPr="00000000" w14:paraId="00000056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671707" cy="725649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37339" l="0" r="84160" t="55068"/>
                    <a:stretch>
                      <a:fillRect/>
                    </a:stretch>
                  </pic:blipFill>
                  <pic:spPr>
                    <a:xfrm>
                      <a:off x="0" y="0"/>
                      <a:ext cx="2671707" cy="725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6</w:t>
      </w:r>
    </w:p>
    <w:p w:rsidR="00000000" w:rsidDel="00000000" w:rsidP="00000000" w:rsidRDefault="00000000" w:rsidRPr="00000000" w14:paraId="00000058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4.3 Кнопка “Уникализация текстов”</w:t>
      </w:r>
    </w:p>
    <w:p w:rsidR="00000000" w:rsidDel="00000000" w:rsidP="00000000" w:rsidRDefault="00000000" w:rsidRPr="00000000" w14:paraId="0000005A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уникализировать тексты для объявлений Авито </w:t>
      </w:r>
      <w:r w:rsidDel="00000000" w:rsidR="00000000" w:rsidRPr="00000000">
        <w:rPr>
          <w:b w:val="0"/>
          <w:bCs w:val="0"/>
          <w:rtl w:val="0"/>
        </w:rPr>
        <w:t xml:space="preserve">(рис. 7).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b w:val="0"/>
          <w:bCs w:val="0"/>
          <w:color w:val="ff0000"/>
        </w:rPr>
      </w:pPr>
      <w:r w:rsidDel="00000000" w:rsidR="00000000" w:rsidRPr="00000000">
        <w:rPr>
          <w:b w:val="0"/>
          <w:bCs w:val="0"/>
          <w:color w:val="ff0000"/>
        </w:rPr>
        <w:drawing>
          <wp:inline distB="114300" distT="114300" distL="114300" distR="114300">
            <wp:extent cx="2196938" cy="81077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54213" l="830" r="84717" t="363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81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4.4. Кнопка “Подбор заголовков”</w:t>
      </w:r>
    </w:p>
    <w:p w:rsidR="00000000" w:rsidDel="00000000" w:rsidP="00000000" w:rsidRDefault="00000000" w:rsidRPr="00000000" w14:paraId="0000005E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собирать поисковые подсказки на Авито и помогает в продвижении товаров и услуг, подобрав правильные ключевые слова и фразы.</w:t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79863" cy="564182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41939" l="0" r="84385" t="52153"/>
                    <a:stretch>
                      <a:fillRect/>
                    </a:stretch>
                  </pic:blipFill>
                  <pic:spPr>
                    <a:xfrm>
                      <a:off x="0" y="0"/>
                      <a:ext cx="2679863" cy="564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8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4.5 Кнопка “Надпись на фото”</w:t>
      </w:r>
    </w:p>
    <w:p w:rsidR="00000000" w:rsidDel="00000000" w:rsidP="00000000" w:rsidRDefault="00000000" w:rsidRPr="00000000" w14:paraId="00000062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создавать плашки с надписью и автоматически накладывать их на первые фото в объявлениях (рис. 9). </w:t>
      </w:r>
    </w:p>
    <w:p w:rsidR="00000000" w:rsidDel="00000000" w:rsidP="00000000" w:rsidRDefault="00000000" w:rsidRPr="00000000" w14:paraId="00000063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722725" cy="745829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61946" l="748" r="84727" t="30973"/>
                    <a:stretch>
                      <a:fillRect/>
                    </a:stretch>
                  </pic:blipFill>
                  <pic:spPr>
                    <a:xfrm>
                      <a:off x="0" y="0"/>
                      <a:ext cx="2722725" cy="745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9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4.6 Кнопка “Фоны для надписи”</w:t>
      </w:r>
    </w:p>
    <w:p w:rsidR="00000000" w:rsidDel="00000000" w:rsidP="00000000" w:rsidRDefault="00000000" w:rsidRPr="00000000" w14:paraId="00000066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выбирать фоны для надписи для создания надписей на фото (рис. 10). </w:t>
      </w:r>
    </w:p>
    <w:p w:rsidR="00000000" w:rsidDel="00000000" w:rsidP="00000000" w:rsidRDefault="00000000" w:rsidRPr="00000000" w14:paraId="00000067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700338" cy="68219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27095" l="0" r="84219" t="65936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682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10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4.7. Кнопка “Города”</w:t>
      </w:r>
    </w:p>
    <w:p w:rsidR="00000000" w:rsidDel="00000000" w:rsidP="00000000" w:rsidRDefault="00000000" w:rsidRPr="00000000" w14:paraId="0000006A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осуществлять подбор городов (рис. 11).</w:t>
      </w:r>
    </w:p>
    <w:p w:rsidR="00000000" w:rsidDel="00000000" w:rsidP="00000000" w:rsidRDefault="00000000" w:rsidRPr="00000000" w14:paraId="0000006B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729448" cy="668982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63866" l="748" r="84561" t="29715"/>
                    <a:stretch>
                      <a:fillRect/>
                    </a:stretch>
                  </pic:blipFill>
                  <pic:spPr>
                    <a:xfrm>
                      <a:off x="0" y="0"/>
                      <a:ext cx="2729448" cy="668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11</w:t>
      </w:r>
    </w:p>
    <w:p w:rsidR="00000000" w:rsidDel="00000000" w:rsidP="00000000" w:rsidRDefault="00000000" w:rsidRPr="00000000" w14:paraId="0000006D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4.8 Кнопка “Рандомизация фото”</w:t>
      </w:r>
    </w:p>
    <w:p w:rsidR="00000000" w:rsidDel="00000000" w:rsidP="00000000" w:rsidRDefault="00000000" w:rsidRPr="00000000" w14:paraId="0000006F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случайно выбрать указанное количество фото из папки на Яндекс диск” (рис. 12).</w:t>
      </w:r>
    </w:p>
    <w:p w:rsidR="00000000" w:rsidDel="00000000" w:rsidP="00000000" w:rsidRDefault="00000000" w:rsidRPr="00000000" w14:paraId="00000070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562338" cy="716352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30018" l="748" r="83897" t="62411"/>
                    <a:stretch>
                      <a:fillRect/>
                    </a:stretch>
                  </pic:blipFill>
                  <pic:spPr>
                    <a:xfrm>
                      <a:off x="0" y="0"/>
                      <a:ext cx="2562338" cy="716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12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4.9 Кнопка “Загрузка фото на Яндекс-диск”</w:t>
      </w:r>
    </w:p>
    <w:p w:rsidR="00000000" w:rsidDel="00000000" w:rsidP="00000000" w:rsidRDefault="00000000" w:rsidRPr="00000000" w14:paraId="00000074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осуществлять загрузку фото на Яндекс-диск (рис. 13).</w:t>
      </w:r>
    </w:p>
    <w:p w:rsidR="00000000" w:rsidDel="00000000" w:rsidP="00000000" w:rsidRDefault="00000000" w:rsidRPr="00000000" w14:paraId="00000075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590882" cy="74737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42488" l="0" r="84658" t="49557"/>
                    <a:stretch>
                      <a:fillRect/>
                    </a:stretch>
                  </pic:blipFill>
                  <pic:spPr>
                    <a:xfrm>
                      <a:off x="0" y="0"/>
                      <a:ext cx="2590882" cy="74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13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4.10 Кнопка “Калькулятор отзывов Авито”</w:t>
      </w:r>
    </w:p>
    <w:p w:rsidR="00000000" w:rsidDel="00000000" w:rsidP="00000000" w:rsidRDefault="00000000" w:rsidRPr="00000000" w14:paraId="00000079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осуществлять расчет необходимого количества отзывов, чтобы достичь рейтинга 5.0 на Авито (рис. 14).</w:t>
      </w:r>
    </w:p>
    <w:p w:rsidR="00000000" w:rsidDel="00000000" w:rsidP="00000000" w:rsidRDefault="00000000" w:rsidRPr="00000000" w14:paraId="0000007A">
      <w:pPr>
        <w:pStyle w:val="Heading1"/>
        <w:jc w:val="center"/>
        <w:rPr/>
      </w:pPr>
      <w:bookmarkStart w:colFirst="0" w:colLast="0" w:name="_jmnlhny8l5q0" w:id="6"/>
      <w:bookmarkEnd w:id="6"/>
      <w:r w:rsidDel="00000000" w:rsidR="00000000" w:rsidRPr="00000000">
        <w:rPr/>
        <w:drawing>
          <wp:inline distB="114300" distT="114300" distL="114300" distR="114300">
            <wp:extent cx="2742300" cy="858612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44215" l="0" r="84658" t="47197"/>
                    <a:stretch>
                      <a:fillRect/>
                    </a:stretch>
                  </pic:blipFill>
                  <pic:spPr>
                    <a:xfrm>
                      <a:off x="0" y="0"/>
                      <a:ext cx="2742300" cy="858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14</w:t>
      </w:r>
    </w:p>
    <w:p w:rsidR="00000000" w:rsidDel="00000000" w:rsidP="00000000" w:rsidRDefault="00000000" w:rsidRPr="00000000" w14:paraId="0000007C">
      <w:pPr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4.11 Кнопка “Предпросмотр описания объявления”</w:t>
      </w:r>
    </w:p>
    <w:p w:rsidR="00000000" w:rsidDel="00000000" w:rsidP="00000000" w:rsidRDefault="00000000" w:rsidRPr="00000000" w14:paraId="0000007E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Позволяет осуществлять просмотр превью текста объявления на Авито (рис. 15).</w:t>
      </w:r>
    </w:p>
    <w:p w:rsidR="00000000" w:rsidDel="00000000" w:rsidP="00000000" w:rsidRDefault="00000000" w:rsidRPr="00000000" w14:paraId="0000007F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</w:rPr>
        <w:drawing>
          <wp:inline distB="114300" distT="114300" distL="114300" distR="114300">
            <wp:extent cx="2345141" cy="739229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36519" l="0" r="84326" t="54604"/>
                    <a:stretch>
                      <a:fillRect/>
                    </a:stretch>
                  </pic:blipFill>
                  <pic:spPr>
                    <a:xfrm>
                      <a:off x="0" y="0"/>
                      <a:ext cx="2345141" cy="739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Рисунок 15</w:t>
      </w:r>
    </w:p>
    <w:p w:rsidR="00000000" w:rsidDel="00000000" w:rsidP="00000000" w:rsidRDefault="00000000" w:rsidRPr="00000000" w14:paraId="00000081">
      <w:pPr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jc w:val="both"/>
        <w:rPr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jc w:val="center"/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120" w:lineRule="auto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spacing w:after="120" w:line="240" w:lineRule="auto"/>
        <w:rPr/>
      </w:pPr>
      <w:bookmarkStart w:colFirst="0" w:colLast="0" w:name="_z4tgg7oxc7r8" w:id="7"/>
      <w:bookmarkEnd w:id="7"/>
      <w:r w:rsidDel="00000000" w:rsidR="00000000" w:rsidRPr="00000000">
        <w:rPr>
          <w:rtl w:val="0"/>
        </w:rPr>
        <w:t xml:space="preserve">5. </w:t>
      </w:r>
      <w:r w:rsidDel="00000000" w:rsidR="00000000" w:rsidRPr="00000000">
        <w:rPr>
          <w:rtl w:val="0"/>
        </w:rPr>
        <w:t xml:space="preserve">Процесс завершения работы с ПО</w:t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b w:val="0"/>
          <w:bCs w:val="0"/>
          <w:sz w:val="24"/>
          <w:szCs w:val="24"/>
        </w:rPr>
      </w:pP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1. Пользователь на панели управления нажимает кнопку</w:t>
      </w:r>
      <w:r w:rsidDel="00000000" w:rsidR="00000000" w:rsidRPr="00000000">
        <w:rPr>
          <w:b w:val="0"/>
          <w:bCs w:val="0"/>
          <w:rtl w:val="0"/>
        </w:rPr>
        <w:t xml:space="preserve"> “Выйти”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, расположенную в </w:t>
      </w:r>
      <w:r w:rsidDel="00000000" w:rsidR="00000000" w:rsidRPr="00000000">
        <w:rPr>
          <w:b w:val="0"/>
          <w:bCs w:val="0"/>
          <w:rtl w:val="0"/>
        </w:rPr>
        <w:t xml:space="preserve">правом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 верхнем углу (рис. </w:t>
      </w:r>
      <w:r w:rsidDel="00000000" w:rsidR="00000000" w:rsidRPr="00000000">
        <w:rPr>
          <w:b w:val="0"/>
          <w:bCs w:val="0"/>
          <w:rtl w:val="0"/>
        </w:rPr>
        <w:t xml:space="preserve">6</w:t>
      </w:r>
      <w:r w:rsidDel="00000000" w:rsidR="00000000" w:rsidRPr="00000000">
        <w:rPr>
          <w:b w:val="0"/>
          <w:bCs w:val="0"/>
          <w:sz w:val="24"/>
          <w:szCs w:val="24"/>
          <w:rtl w:val="0"/>
        </w:rPr>
        <w:t xml:space="preserve">). </w:t>
      </w:r>
    </w:p>
    <w:p w:rsidR="00000000" w:rsidDel="00000000" w:rsidP="00000000" w:rsidRDefault="00000000" w:rsidRPr="00000000" w14:paraId="00000089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084001" cy="220103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8120" l="830" r="1827" t="29327"/>
                    <a:stretch>
                      <a:fillRect/>
                    </a:stretch>
                  </pic:blipFill>
                  <pic:spPr>
                    <a:xfrm>
                      <a:off x="0" y="0"/>
                      <a:ext cx="6084001" cy="220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highlight w:val="white"/>
        </w:rPr>
      </w:pPr>
      <w:r w:rsidDel="00000000" w:rsidR="00000000" w:rsidRPr="00000000">
        <w:rPr>
          <w:b w:val="0"/>
          <w:bCs w:val="0"/>
          <w:highlight w:val="white"/>
          <w:rtl w:val="0"/>
        </w:rPr>
        <w:t xml:space="preserve">Рисунок 6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spacing w:before="0" w:lineRule="auto"/>
        <w:jc w:val="both"/>
        <w:rPr/>
      </w:pPr>
      <w:bookmarkStart w:colFirst="0" w:colLast="0" w:name="_suoq4747ps2e" w:id="8"/>
      <w:bookmarkEnd w:id="8"/>
      <w:r w:rsidDel="00000000" w:rsidR="00000000" w:rsidRPr="00000000">
        <w:rPr>
          <w:rtl w:val="0"/>
        </w:rPr>
        <w:t xml:space="preserve">6. Безопасность и рекомендации</w:t>
      </w:r>
    </w:p>
    <w:p w:rsidR="00000000" w:rsidDel="00000000" w:rsidP="00000000" w:rsidRDefault="00000000" w:rsidRPr="00000000" w14:paraId="0000008D">
      <w:pPr>
        <w:pStyle w:val="Heading2"/>
        <w:rPr/>
      </w:pPr>
      <w:bookmarkStart w:colFirst="0" w:colLast="0" w:name="_fa2emmustdb" w:id="9"/>
      <w:bookmarkEnd w:id="9"/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tl w:val="0"/>
        </w:rPr>
        <w:t xml:space="preserve">.1 Учетные данные: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after="0" w:afterAutospacing="0"/>
        <w:ind w:left="566.9291338582675" w:firstLine="0"/>
        <w:rPr>
          <w:b w:val="0"/>
          <w:bCs w:val="0"/>
          <w:u w:val="none"/>
        </w:rPr>
      </w:pPr>
      <w:r w:rsidDel="00000000" w:rsidR="00000000" w:rsidRPr="00000000">
        <w:rPr>
          <w:b w:val="0"/>
          <w:bCs w:val="0"/>
          <w:rtl w:val="0"/>
        </w:rPr>
        <w:t xml:space="preserve">Запрещено передавать логин и пароль другим сотрудникам или третьим лицам.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0" w:afterAutospacing="0"/>
        <w:ind w:left="566.9291338582675" w:firstLine="0"/>
        <w:rPr>
          <w:b w:val="0"/>
          <w:bCs w:val="0"/>
          <w:u w:val="none"/>
        </w:rPr>
      </w:pPr>
      <w:r w:rsidDel="00000000" w:rsidR="00000000" w:rsidRPr="00000000">
        <w:rPr>
          <w:b w:val="0"/>
          <w:bCs w:val="0"/>
          <w:rtl w:val="0"/>
        </w:rPr>
        <w:t xml:space="preserve">Пароль должен быть сложным (рекомендуется использовать комбинацию букв, цифр и спецсимволов).</w:t>
      </w:r>
    </w:p>
    <w:p w:rsidR="00000000" w:rsidDel="00000000" w:rsidP="00000000" w:rsidRDefault="00000000" w:rsidRPr="00000000" w14:paraId="00000090">
      <w:pPr>
        <w:numPr>
          <w:ilvl w:val="0"/>
          <w:numId w:val="3"/>
        </w:numPr>
        <w:ind w:left="566.9291338582675" w:firstLine="0"/>
        <w:rPr>
          <w:b w:val="0"/>
          <w:bCs w:val="0"/>
          <w:u w:val="none"/>
        </w:rPr>
      </w:pPr>
      <w:r w:rsidDel="00000000" w:rsidR="00000000" w:rsidRPr="00000000">
        <w:rPr>
          <w:b w:val="0"/>
          <w:bCs w:val="0"/>
          <w:rtl w:val="0"/>
        </w:rPr>
        <w:t xml:space="preserve">При подозрении на утечку данных немедленно смените пароль и сообщите администратору.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rPr/>
      </w:pPr>
      <w:bookmarkStart w:colFirst="0" w:colLast="0" w:name="_lukchwe8cyeo" w:id="10"/>
      <w:bookmarkEnd w:id="10"/>
      <w:r w:rsidDel="00000000" w:rsidR="00000000" w:rsidRPr="00000000">
        <w:rPr>
          <w:rtl w:val="0"/>
        </w:rPr>
        <w:t xml:space="preserve">6.2 Рекомендации по использованию функций</w:t>
      </w:r>
    </w:p>
    <w:p w:rsidR="00000000" w:rsidDel="00000000" w:rsidP="00000000" w:rsidRDefault="00000000" w:rsidRPr="00000000" w14:paraId="00000093">
      <w:pPr>
        <w:rPr>
          <w:b w:val="0"/>
          <w:bCs w:val="0"/>
        </w:rPr>
      </w:pPr>
      <w:r w:rsidDel="00000000" w:rsidR="00000000" w:rsidRPr="00000000">
        <w:rPr>
          <w:b w:val="0"/>
          <w:bCs w:val="0"/>
          <w:rtl w:val="0"/>
        </w:rPr>
        <w:t xml:space="preserve">Перед началом работы: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0" w:afterAutospacing="0"/>
        <w:ind w:left="566.9291338582675" w:firstLine="0"/>
        <w:rPr>
          <w:b w:val="0"/>
          <w:bCs w:val="0"/>
          <w:u w:val="none"/>
        </w:rPr>
      </w:pPr>
      <w:r w:rsidDel="00000000" w:rsidR="00000000" w:rsidRPr="00000000">
        <w:rPr>
          <w:b w:val="0"/>
          <w:bCs w:val="0"/>
          <w:rtl w:val="0"/>
        </w:rPr>
        <w:t xml:space="preserve">убедитесь, что устройство заряжено или подключено к питанию.</w:t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ind w:left="566.9291338582675" w:firstLine="0"/>
        <w:rPr>
          <w:b w:val="0"/>
          <w:bCs w:val="0"/>
          <w:u w:val="none"/>
        </w:rPr>
      </w:pPr>
      <w:r w:rsidDel="00000000" w:rsidR="00000000" w:rsidRPr="00000000">
        <w:rPr>
          <w:b w:val="0"/>
          <w:bCs w:val="0"/>
          <w:rtl w:val="0"/>
        </w:rPr>
        <w:t xml:space="preserve">проверьте стабильность Интернет-соединения.</w:t>
      </w:r>
    </w:p>
    <w:p w:rsidR="00000000" w:rsidDel="00000000" w:rsidP="00000000" w:rsidRDefault="00000000" w:rsidRPr="00000000" w14:paraId="00000096">
      <w:pPr>
        <w:rPr>
          <w:b w:val="0"/>
          <w:bCs w:val="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e42uovz4hwnc" w:id="11"/>
      <w:bookmarkEnd w:id="11"/>
      <w:r w:rsidDel="00000000" w:rsidR="00000000" w:rsidRPr="00000000">
        <w:rPr>
          <w:rtl w:val="0"/>
        </w:rPr>
        <w:t xml:space="preserve">7.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99">
      <w:pPr>
        <w:spacing w:after="120" w:lineRule="auto"/>
        <w:jc w:val="both"/>
        <w:rPr>
          <w:b w:val="0"/>
          <w:bCs w:val="0"/>
          <w:sz w:val="24"/>
          <w:szCs w:val="24"/>
        </w:rPr>
      </w:pPr>
      <w:commentRangeStart w:id="0"/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sectPr>
      <w:headerReference r:id="rId25" w:type="first"/>
      <w:footerReference r:id="rId26" w:type="default"/>
      <w:footerReference r:id="rId27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Яна Слотина" w:id="0" w:date="2025-09-16T05:38:51Z"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указать контакты (номер/почта)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jc w:val="center"/>
      <w:rPr>
        <w:b w:val="0"/>
        <w:bCs w:val="0"/>
        <w:sz w:val="24"/>
        <w:szCs w:val="24"/>
      </w:rPr>
    </w:pPr>
    <w:r w:rsidDel="00000000" w:rsidR="00000000" w:rsidRPr="00000000">
      <w:rPr>
        <w:b w:val="0"/>
        <w:bCs w:val="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spacing w:after="0" w:line="240" w:lineRule="auto"/>
      <w:rPr>
        <w:b w:val="0"/>
        <w:bCs w:val="0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b w:val="1"/>
        <w:bCs w:val="1"/>
        <w:sz w:val="24"/>
        <w:szCs w:val="24"/>
        <w:lang w:val="ru"/>
      </w:rPr>
    </w:rPrDefault>
    <w:pPrDefault>
      <w:pPr>
        <w:spacing w:after="120"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5.png"/><Relationship Id="rId21" Type="http://schemas.openxmlformats.org/officeDocument/2006/relationships/image" Target="media/image10.png"/><Relationship Id="rId24" Type="http://schemas.openxmlformats.org/officeDocument/2006/relationships/image" Target="media/image7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3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27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avito.wbss.ru/" TargetMode="External"/><Relationship Id="rId8" Type="http://schemas.openxmlformats.org/officeDocument/2006/relationships/hyperlink" Target="https://avito.wbss.ru/" TargetMode="Externa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14.png"/><Relationship Id="rId19" Type="http://schemas.openxmlformats.org/officeDocument/2006/relationships/image" Target="media/image8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